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A9832" w14:textId="00C3BE6E" w:rsidR="00EA5B97" w:rsidRPr="00D433DD" w:rsidRDefault="00EA5B97" w:rsidP="003923F8">
      <w:pPr>
        <w:jc w:val="center"/>
        <w:rPr>
          <w:rFonts w:ascii="GHEA Grapalat" w:eastAsia="Calibri" w:hAnsi="GHEA Grapalat"/>
          <w:b/>
          <w:i/>
          <w:sz w:val="20"/>
          <w:szCs w:val="20"/>
          <w:lang w:val="ru-RU"/>
        </w:rPr>
      </w:pPr>
      <w:r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>Պլաս</w:t>
      </w:r>
      <w:r w:rsidR="003E36BD"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>տ</w:t>
      </w:r>
      <w:r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մասե աղբարկղ 1100լ </w:t>
      </w:r>
      <w:r w:rsidR="00DE2FA9"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կրկնակի </w:t>
      </w:r>
      <w:r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>կափարիչ</w:t>
      </w:r>
      <w:r w:rsidR="00DE2FA9"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>ով</w:t>
      </w:r>
      <w:r w:rsidR="001E005D"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 </w:t>
      </w:r>
    </w:p>
    <w:p w14:paraId="27C2B154" w14:textId="1F031213" w:rsidR="00C97857" w:rsidRPr="00D433DD" w:rsidRDefault="00C97857" w:rsidP="003923F8">
      <w:pPr>
        <w:jc w:val="center"/>
        <w:rPr>
          <w:rFonts w:ascii="GHEA Grapalat" w:hAnsi="GHEA Grapalat"/>
          <w:b/>
          <w:i/>
          <w:sz w:val="20"/>
          <w:szCs w:val="20"/>
        </w:rPr>
      </w:pPr>
      <w:r w:rsidRPr="00D433DD">
        <w:rPr>
          <w:rFonts w:ascii="GHEA Grapalat" w:eastAsia="Calibri" w:hAnsi="GHEA Grapalat"/>
          <w:b/>
          <w:i/>
          <w:sz w:val="20"/>
          <w:szCs w:val="20"/>
        </w:rPr>
        <w:t>(</w:t>
      </w:r>
      <w:proofErr w:type="gramStart"/>
      <w:r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>համաձայն</w:t>
      </w:r>
      <w:proofErr w:type="gramEnd"/>
      <w:r w:rsidRPr="00D433DD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 EN 840 ստանդարտի</w:t>
      </w:r>
      <w:r w:rsidRPr="00D433DD">
        <w:rPr>
          <w:rFonts w:ascii="GHEA Grapalat" w:eastAsia="Calibri" w:hAnsi="GHEA Grapalat"/>
          <w:b/>
          <w:i/>
          <w:sz w:val="20"/>
          <w:szCs w:val="20"/>
        </w:rPr>
        <w:t>)</w:t>
      </w:r>
    </w:p>
    <w:p w14:paraId="28814D36" w14:textId="037BD482" w:rsidR="003B38B4" w:rsidRPr="00D433DD" w:rsidRDefault="003B38B4" w:rsidP="003923F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14:paraId="750DA2CF" w14:textId="705E3539" w:rsidR="00EA5B97" w:rsidRPr="00D433DD" w:rsidRDefault="00EA5B97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Ծավալը՝ </w:t>
      </w:r>
      <w:r w:rsidR="00694AC9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առնվազն 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1100լ </w:t>
      </w:r>
    </w:p>
    <w:p w14:paraId="272BC7BA" w14:textId="3B01B176" w:rsidR="00EA5B97" w:rsidRPr="00D433DD" w:rsidRDefault="00EA5B97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Երկարությունը՝ 12</w:t>
      </w:r>
      <w:r w:rsidR="00B41204" w:rsidRPr="00D433D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0 մմ ±5%</w:t>
      </w:r>
    </w:p>
    <w:p w14:paraId="5599ED08" w14:textId="769058D3" w:rsidR="00EA5B97" w:rsidRPr="00D433DD" w:rsidRDefault="00EA5B97" w:rsidP="003923F8">
      <w:pPr>
        <w:pStyle w:val="a3"/>
        <w:numPr>
          <w:ilvl w:val="0"/>
          <w:numId w:val="3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Երկարությունը՝ 13</w:t>
      </w:r>
      <w:r w:rsidR="0054276C" w:rsidRPr="00D433DD">
        <w:rPr>
          <w:rFonts w:ascii="GHEA Grapalat" w:eastAsia="Calibri" w:hAnsi="GHEA Grapalat"/>
          <w:bCs/>
          <w:sz w:val="20"/>
          <w:szCs w:val="20"/>
          <w:lang w:val="hy-AM"/>
        </w:rPr>
        <w:t>80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 ±5% ներառյալ աղբատարի մանիպուլյատորի համար նախատեսված բռնակները</w:t>
      </w:r>
    </w:p>
    <w:p w14:paraId="0D272A2B" w14:textId="5A80C511" w:rsidR="00EA5B97" w:rsidRPr="00D433DD" w:rsidRDefault="00EA5B97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Խորությունը՝ 10</w:t>
      </w:r>
      <w:r w:rsidR="004E629F" w:rsidRPr="00D433DD">
        <w:rPr>
          <w:rFonts w:ascii="GHEA Grapalat" w:eastAsia="Calibri" w:hAnsi="GHEA Grapalat"/>
          <w:bCs/>
          <w:sz w:val="20"/>
          <w:szCs w:val="20"/>
          <w:lang w:val="hy-AM"/>
        </w:rPr>
        <w:t>80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 ±5%</w:t>
      </w:r>
    </w:p>
    <w:p w14:paraId="32897A6E" w14:textId="4D276E5D" w:rsidR="00EA5B97" w:rsidRPr="00D433DD" w:rsidRDefault="00EA5B97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Բարձրությունը՝ 1</w:t>
      </w:r>
      <w:r w:rsidR="00971060" w:rsidRPr="00D433DD">
        <w:rPr>
          <w:rFonts w:ascii="GHEA Grapalat" w:eastAsia="Calibri" w:hAnsi="GHEA Grapalat"/>
          <w:bCs/>
          <w:sz w:val="20"/>
          <w:szCs w:val="20"/>
          <w:lang w:val="hy-AM"/>
        </w:rPr>
        <w:t>35</w:t>
      </w:r>
      <w:r w:rsidR="002E6996" w:rsidRPr="00D433D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 ±5%</w:t>
      </w:r>
    </w:p>
    <w:p w14:paraId="5F2A9A63" w14:textId="21528F51" w:rsidR="00EA5B97" w:rsidRPr="00D433DD" w:rsidRDefault="00EA5B97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Քաշը՝ </w:t>
      </w:r>
      <w:r w:rsidR="00E001C8" w:rsidRPr="00D433DD">
        <w:rPr>
          <w:rFonts w:ascii="GHEA Grapalat" w:eastAsia="Calibri" w:hAnsi="GHEA Grapalat"/>
          <w:bCs/>
          <w:sz w:val="20"/>
          <w:szCs w:val="20"/>
          <w:lang w:val="hy-AM"/>
        </w:rPr>
        <w:t>4</w:t>
      </w:r>
      <w:r w:rsidR="00C92E97" w:rsidRPr="00D433DD">
        <w:rPr>
          <w:rFonts w:ascii="GHEA Grapalat" w:eastAsia="Calibri" w:hAnsi="GHEA Grapalat"/>
          <w:bCs/>
          <w:sz w:val="20"/>
          <w:szCs w:val="20"/>
          <w:lang w:val="hy-AM"/>
        </w:rPr>
        <w:t>8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կգ ±</w:t>
      </w:r>
      <w:r w:rsidR="00B26E6C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5</w:t>
      </w:r>
      <w:r w:rsidR="00B26E6C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կգ</w:t>
      </w:r>
    </w:p>
    <w:p w14:paraId="0071AC4C" w14:textId="6B9D49C7" w:rsidR="00EA5B97" w:rsidRPr="00D433DD" w:rsidRDefault="00DE2FA9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Առավելագույն  բ</w:t>
      </w:r>
      <w:r w:rsidR="00EA5B97" w:rsidRPr="00D433DD">
        <w:rPr>
          <w:rFonts w:ascii="GHEA Grapalat" w:eastAsia="Calibri" w:hAnsi="GHEA Grapalat"/>
          <w:bCs/>
          <w:sz w:val="20"/>
          <w:szCs w:val="20"/>
          <w:lang w:val="hy-AM"/>
        </w:rPr>
        <w:t>եռնատարողությունը՝ 440կգ</w:t>
      </w:r>
      <w:r w:rsidR="00905EE7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և ավելին</w:t>
      </w:r>
    </w:p>
    <w:p w14:paraId="65C8A2DC" w14:textId="231EBBE0" w:rsidR="003827E9" w:rsidRPr="00D433DD" w:rsidRDefault="000C79A4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Իրանի և մեծ կափարիչի գ</w:t>
      </w:r>
      <w:r w:rsidR="00EA5B97" w:rsidRPr="00D433DD">
        <w:rPr>
          <w:rFonts w:ascii="GHEA Grapalat" w:eastAsia="Calibri" w:hAnsi="GHEA Grapalat"/>
          <w:bCs/>
          <w:sz w:val="20"/>
          <w:szCs w:val="20"/>
          <w:lang w:val="hy-AM"/>
        </w:rPr>
        <w:t>ույնը՝ կանաչ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</w:p>
    <w:p w14:paraId="23EB9B67" w14:textId="10309E26" w:rsidR="00EA5B97" w:rsidRPr="00D433DD" w:rsidRDefault="003827E9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Փ</w:t>
      </w:r>
      <w:r w:rsidR="000C79A4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ոքր կափարիչի գույնը՝ </w:t>
      </w:r>
      <w:r w:rsidR="003E6FC9" w:rsidRPr="00D433DD">
        <w:rPr>
          <w:rFonts w:ascii="GHEA Grapalat" w:eastAsia="Calibri" w:hAnsi="GHEA Grapalat"/>
          <w:bCs/>
          <w:sz w:val="20"/>
          <w:lang w:val="hy-AM"/>
        </w:rPr>
        <w:t>մոխրագույն</w:t>
      </w:r>
    </w:p>
    <w:p w14:paraId="20B59650" w14:textId="77777777" w:rsidR="00EA5B97" w:rsidRPr="00D433DD" w:rsidRDefault="00EA5B97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Անիվների տրամագիծը՝ 200 մմ</w:t>
      </w:r>
    </w:p>
    <w:p w14:paraId="71543C82" w14:textId="3EA45131" w:rsidR="00EA5B97" w:rsidRPr="00D433DD" w:rsidRDefault="00EA5B97" w:rsidP="003923F8">
      <w:pPr>
        <w:pStyle w:val="a3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Գործարանային երաշխիք՝ 1 տարի</w:t>
      </w:r>
    </w:p>
    <w:p w14:paraId="5B7E2EAF" w14:textId="77777777" w:rsidR="00213C0F" w:rsidRPr="00D433DD" w:rsidRDefault="00213C0F" w:rsidP="003923F8">
      <w:pPr>
        <w:rPr>
          <w:rFonts w:ascii="GHEA Grapalat" w:eastAsia="Calibri" w:hAnsi="GHEA Grapalat"/>
          <w:bCs/>
          <w:sz w:val="20"/>
          <w:szCs w:val="20"/>
          <w:lang w:val="hy-AM"/>
        </w:rPr>
      </w:pPr>
      <w:bookmarkStart w:id="0" w:name="_GoBack"/>
      <w:bookmarkEnd w:id="0"/>
    </w:p>
    <w:p w14:paraId="388B1DF2" w14:textId="77777777" w:rsidR="00EA5B97" w:rsidRPr="00D433DD" w:rsidRDefault="00EA5B97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Աղբարկղի նկարագրությունը՝</w:t>
      </w:r>
    </w:p>
    <w:p w14:paraId="708D6652" w14:textId="77777777" w:rsidR="00B73F66" w:rsidRPr="00D433DD" w:rsidRDefault="007925BB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Կառուցվածքը, պարամետրերը և անվտանգության պահանջները համապատասխան</w:t>
      </w:r>
      <w:r w:rsidR="00066A47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EN 840, RAL-GZ 951, ISO 9001 և ISO 14001 ստանդարտների պահանջների:</w:t>
      </w:r>
      <w:r w:rsidR="004B797B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</w:p>
    <w:p w14:paraId="33AF7C8A" w14:textId="74B1780E" w:rsidR="003E36BD" w:rsidRPr="00D433DD" w:rsidRDefault="00B73F66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</w:t>
      </w:r>
      <w:r w:rsidR="00821590" w:rsidRPr="00D433DD">
        <w:rPr>
          <w:rFonts w:ascii="GHEA Grapalat" w:eastAsia="Calibri" w:hAnsi="GHEA Grapalat"/>
          <w:bCs/>
          <w:sz w:val="20"/>
          <w:szCs w:val="20"/>
          <w:lang w:val="hy-AM"/>
        </w:rPr>
        <w:t>ղբարկղ</w:t>
      </w:r>
      <w:r w:rsidR="002447C3" w:rsidRPr="00D433DD">
        <w:rPr>
          <w:rFonts w:ascii="GHEA Grapalat" w:eastAsia="Calibri" w:hAnsi="GHEA Grapalat"/>
          <w:bCs/>
          <w:sz w:val="20"/>
          <w:szCs w:val="20"/>
          <w:lang w:val="hy-AM"/>
        </w:rPr>
        <w:t>ի իրանը պ</w:t>
      </w:r>
      <w:r w:rsidR="00821590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ետք է </w:t>
      </w:r>
      <w:r w:rsidR="00C06A7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ունենա </w:t>
      </w:r>
      <w:r w:rsidR="00153EF0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հստակ </w:t>
      </w:r>
      <w:r w:rsidR="002447C3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և ընթեռնելի </w:t>
      </w:r>
      <w:r w:rsidR="00D4405A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կաղապարային </w:t>
      </w:r>
      <w:r w:rsidR="00821590" w:rsidRPr="00D433DD">
        <w:rPr>
          <w:rFonts w:ascii="GHEA Grapalat" w:eastAsia="Calibri" w:hAnsi="GHEA Grapalat"/>
          <w:bCs/>
          <w:sz w:val="20"/>
          <w:szCs w:val="20"/>
          <w:lang w:val="hy-AM"/>
        </w:rPr>
        <w:t>մակնշ</w:t>
      </w:r>
      <w:r w:rsidR="00C06A7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ում </w:t>
      </w:r>
      <w:r w:rsidR="00246290" w:rsidRPr="00D433DD">
        <w:rPr>
          <w:rFonts w:ascii="GHEA Grapalat" w:eastAsia="Calibri" w:hAnsi="GHEA Grapalat"/>
          <w:bCs/>
          <w:sz w:val="20"/>
          <w:szCs w:val="20"/>
          <w:lang w:val="hy-AM"/>
        </w:rPr>
        <w:t>(</w:t>
      </w:r>
      <w:r w:rsidR="0068121D" w:rsidRPr="00D433DD">
        <w:rPr>
          <w:rFonts w:ascii="GHEA Grapalat" w:eastAsia="Calibri" w:hAnsi="GHEA Grapalat"/>
          <w:bCs/>
          <w:sz w:val="20"/>
          <w:szCs w:val="20"/>
          <w:lang w:val="hy-AM"/>
        </w:rPr>
        <w:t>ոչ թե պիտակավորված</w:t>
      </w:r>
      <w:r w:rsidR="00246290" w:rsidRPr="00D433DD">
        <w:rPr>
          <w:rFonts w:ascii="GHEA Grapalat" w:eastAsia="Calibri" w:hAnsi="GHEA Grapalat"/>
          <w:bCs/>
          <w:sz w:val="20"/>
          <w:szCs w:val="20"/>
          <w:lang w:val="hy-AM"/>
        </w:rPr>
        <w:t>)</w:t>
      </w:r>
      <w:r w:rsidR="0068121D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495F50" w:rsidRPr="00D433DD">
        <w:rPr>
          <w:rFonts w:ascii="GHEA Grapalat" w:eastAsia="Calibri" w:hAnsi="GHEA Grapalat"/>
          <w:bCs/>
          <w:sz w:val="20"/>
          <w:szCs w:val="20"/>
          <w:lang w:val="hy-AM"/>
        </w:rPr>
        <w:t>և պար</w:t>
      </w:r>
      <w:r w:rsidR="00EC4E02" w:rsidRPr="00D433DD">
        <w:rPr>
          <w:rFonts w:ascii="GHEA Grapalat" w:eastAsia="Calibri" w:hAnsi="GHEA Grapalat"/>
          <w:bCs/>
          <w:sz w:val="20"/>
          <w:szCs w:val="20"/>
          <w:lang w:val="hy-AM"/>
        </w:rPr>
        <w:t>տադիր պարու</w:t>
      </w:r>
      <w:r w:rsidR="00495F50" w:rsidRPr="00D433DD">
        <w:rPr>
          <w:rFonts w:ascii="GHEA Grapalat" w:eastAsia="Calibri" w:hAnsi="GHEA Grapalat"/>
          <w:bCs/>
          <w:sz w:val="20"/>
          <w:szCs w:val="20"/>
          <w:lang w:val="hy-AM"/>
        </w:rPr>
        <w:t>նակ</w:t>
      </w:r>
      <w:r w:rsidR="002447C3" w:rsidRPr="00D433DD">
        <w:rPr>
          <w:rFonts w:ascii="GHEA Grapalat" w:eastAsia="Calibri" w:hAnsi="GHEA Grapalat"/>
          <w:bCs/>
          <w:sz w:val="20"/>
          <w:szCs w:val="20"/>
          <w:lang w:val="hy-AM"/>
        </w:rPr>
        <w:t>ի</w:t>
      </w:r>
      <w:r w:rsidR="00495F50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2447C3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առնվազն </w:t>
      </w:r>
      <w:r w:rsidR="00495F50" w:rsidRPr="00D433DD">
        <w:rPr>
          <w:rFonts w:ascii="GHEA Grapalat" w:eastAsia="Calibri" w:hAnsi="GHEA Grapalat"/>
          <w:bCs/>
          <w:sz w:val="20"/>
          <w:szCs w:val="20"/>
          <w:lang w:val="hy-AM"/>
        </w:rPr>
        <w:t>հետևյալ տեղեկատվությունը</w:t>
      </w:r>
      <w:r w:rsidR="00153EF0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՝ </w:t>
      </w:r>
    </w:p>
    <w:p w14:paraId="18C6FD3C" w14:textId="77777777" w:rsidR="003E36BD" w:rsidRPr="00D433DD" w:rsidRDefault="008B6816" w:rsidP="003923F8">
      <w:pPr>
        <w:pStyle w:val="a3"/>
        <w:numPr>
          <w:ilvl w:val="0"/>
          <w:numId w:val="2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Արտադրող</w:t>
      </w:r>
      <w:r w:rsidR="00644ADE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E86971" w:rsidRPr="00D433DD">
        <w:rPr>
          <w:rFonts w:ascii="GHEA Grapalat" w:eastAsia="Calibri" w:hAnsi="GHEA Grapalat"/>
          <w:bCs/>
          <w:sz w:val="20"/>
          <w:szCs w:val="20"/>
          <w:lang w:val="hy-AM"/>
        </w:rPr>
        <w:t>կազմակերպությ</w:t>
      </w:r>
      <w:r w:rsidR="006C0577" w:rsidRPr="00D433DD">
        <w:rPr>
          <w:rFonts w:ascii="GHEA Grapalat" w:eastAsia="Calibri" w:hAnsi="GHEA Grapalat"/>
          <w:bCs/>
          <w:sz w:val="20"/>
          <w:szCs w:val="20"/>
          <w:lang w:val="hy-AM"/>
        </w:rPr>
        <w:t>ա</w:t>
      </w:r>
      <w:r w:rsidR="00E86971" w:rsidRPr="00D433DD">
        <w:rPr>
          <w:rFonts w:ascii="GHEA Grapalat" w:eastAsia="Calibri" w:hAnsi="GHEA Grapalat"/>
          <w:bCs/>
          <w:sz w:val="20"/>
          <w:szCs w:val="20"/>
          <w:lang w:val="hy-AM"/>
        </w:rPr>
        <w:t>ն</w:t>
      </w:r>
      <w:r w:rsidR="006C0577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անվանումը կամ ապրանքային նշանը</w:t>
      </w:r>
      <w:r w:rsidR="00293D9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4AE539DC" w14:textId="77777777" w:rsidR="003E36BD" w:rsidRPr="00D433DD" w:rsidRDefault="00EF6C7C" w:rsidP="003923F8">
      <w:pPr>
        <w:pStyle w:val="a3"/>
        <w:numPr>
          <w:ilvl w:val="0"/>
          <w:numId w:val="2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</w:t>
      </w:r>
      <w:r w:rsidR="00495F50" w:rsidRPr="00D433DD">
        <w:rPr>
          <w:rFonts w:ascii="GHEA Grapalat" w:eastAsia="Calibri" w:hAnsi="GHEA Grapalat"/>
          <w:bCs/>
          <w:sz w:val="20"/>
          <w:szCs w:val="20"/>
          <w:lang w:val="hy-AM"/>
        </w:rPr>
        <w:t>րտադրության ամիս</w:t>
      </w:r>
      <w:r w:rsidR="002447C3" w:rsidRPr="00D433DD">
        <w:rPr>
          <w:rFonts w:ascii="GHEA Grapalat" w:eastAsia="Calibri" w:hAnsi="GHEA Grapalat"/>
          <w:bCs/>
          <w:sz w:val="20"/>
          <w:szCs w:val="20"/>
          <w:lang w:val="hy-AM"/>
        </w:rPr>
        <w:t>ը</w:t>
      </w:r>
      <w:r w:rsidR="00495F50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և տար</w:t>
      </w:r>
      <w:r w:rsidR="002447C3" w:rsidRPr="00D433DD">
        <w:rPr>
          <w:rFonts w:ascii="GHEA Grapalat" w:eastAsia="Calibri" w:hAnsi="GHEA Grapalat"/>
          <w:bCs/>
          <w:sz w:val="20"/>
          <w:szCs w:val="20"/>
          <w:lang w:val="hy-AM"/>
        </w:rPr>
        <w:t>ին</w:t>
      </w:r>
      <w:r w:rsidR="00293D9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57BB7A52" w14:textId="77777777" w:rsidR="003E36BD" w:rsidRPr="00D433DD" w:rsidRDefault="002D40BC" w:rsidP="003923F8">
      <w:pPr>
        <w:pStyle w:val="a3"/>
        <w:numPr>
          <w:ilvl w:val="0"/>
          <w:numId w:val="2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Օգտագործված հումքի տեսակը</w:t>
      </w:r>
      <w:r w:rsidR="00293D9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0291D293" w14:textId="77777777" w:rsidR="003E36BD" w:rsidRPr="00D433DD" w:rsidRDefault="003410CB" w:rsidP="003923F8">
      <w:pPr>
        <w:pStyle w:val="a3"/>
        <w:numPr>
          <w:ilvl w:val="0"/>
          <w:numId w:val="2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Ծավալը</w:t>
      </w:r>
      <w:r w:rsidR="00293D9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787742D7" w14:textId="77777777" w:rsidR="003E36BD" w:rsidRPr="00D433DD" w:rsidRDefault="00742100" w:rsidP="003923F8">
      <w:pPr>
        <w:pStyle w:val="a3"/>
        <w:numPr>
          <w:ilvl w:val="0"/>
          <w:numId w:val="2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Առավելագույն բեռնատարողությունը</w:t>
      </w:r>
      <w:r w:rsidR="00293D9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2E1BE2B2" w14:textId="2F4801BC" w:rsidR="00742100" w:rsidRPr="00D433DD" w:rsidRDefault="00BF57E1" w:rsidP="003923F8">
      <w:pPr>
        <w:pStyle w:val="a3"/>
        <w:numPr>
          <w:ilvl w:val="0"/>
          <w:numId w:val="2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Ստանդարտը</w:t>
      </w:r>
      <w:r w:rsidR="008B6816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համաձայն</w:t>
      </w:r>
      <w:r w:rsidR="00293D9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որի</w:t>
      </w:r>
      <w:r w:rsidR="008B6816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այն արտադրված է</w:t>
      </w:r>
      <w:r w:rsidR="00293D95" w:rsidRPr="00D433DD">
        <w:rPr>
          <w:rFonts w:ascii="GHEA Grapalat" w:eastAsia="Calibri" w:hAnsi="GHEA Grapalat"/>
          <w:bCs/>
          <w:sz w:val="20"/>
          <w:szCs w:val="20"/>
          <w:lang w:val="hy-AM"/>
        </w:rPr>
        <w:t>:</w:t>
      </w:r>
    </w:p>
    <w:p w14:paraId="17959D40" w14:textId="4BFCED8F" w:rsidR="00213C0F" w:rsidRPr="00D433DD" w:rsidRDefault="00EA5B97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Նյութը՝ բարձր խտայնության ցածր ճնշման առաջնային հումքի (HDPE) պոլիէթիլեն։ </w:t>
      </w:r>
    </w:p>
    <w:p w14:paraId="19B0FC77" w14:textId="0B43A0D4" w:rsidR="00426F04" w:rsidRPr="00D433DD" w:rsidRDefault="00EA5B97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Աղբարկղը պետք է տեղակայված լինի շարժական 4 անիվների վրա, որոնք պետք է ամրացված լինեն կոնտեյների կաղապարի հետ մետաղական կոնստրուկցիայի միջոցով։ Անիվների նյութը՝ բարձր խտայնության պոլիէթիլենից, սև գույնի, իսկ անվադողերի նյութը՝ ռետինե, բարձր խտայնության։ Անիվներից 2-ը պետք է ունենան արգելակման համակարգ։ Անիվները պտտվում են ուղղաձիգ առանցքի շուրջ։ </w:t>
      </w:r>
    </w:p>
    <w:p w14:paraId="0B1143FF" w14:textId="423BF820" w:rsidR="00FA4B35" w:rsidRPr="00D433DD" w:rsidRDefault="003E36BD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Աղբարկղ</w:t>
      </w:r>
      <w:r w:rsidR="00EA5B97" w:rsidRPr="00D433DD">
        <w:rPr>
          <w:rFonts w:ascii="GHEA Grapalat" w:eastAsia="Calibri" w:hAnsi="GHEA Grapalat"/>
          <w:bCs/>
          <w:sz w:val="20"/>
          <w:szCs w:val="20"/>
          <w:lang w:val="hy-AM"/>
        </w:rPr>
        <w:t>ը պետք է ունենա լրացուցիչ ամրացնող կառուցվածք՝ աղբատարի մանիպուլատորի բռնիչի համար։</w:t>
      </w:r>
    </w:p>
    <w:p w14:paraId="3C589F96" w14:textId="40F1FC5B" w:rsidR="00FA4B35" w:rsidRPr="00D433DD" w:rsidRDefault="00C81D3C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Աղբարկղը ունի 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>ոչ պակաս երկու ծխնիների միջոցով բացվող մեծ կափարիչ,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5A72C8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որն ունի բացելու համար նախատեսված առնվազն </w:t>
      </w:r>
      <w:r w:rsidR="00BE01E1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երկու </w:t>
      </w:r>
      <w:r w:rsidR="005A72C8" w:rsidRPr="00D433DD">
        <w:rPr>
          <w:rFonts w:ascii="GHEA Grapalat" w:eastAsia="Calibri" w:hAnsi="GHEA Grapalat"/>
          <w:bCs/>
          <w:sz w:val="20"/>
          <w:szCs w:val="20"/>
          <w:lang w:val="hy-AM"/>
        </w:rPr>
        <w:t>բռնակ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: </w:t>
      </w:r>
      <w:r w:rsidR="00006EF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Մեծ կափարիչի մեջ 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>առկա է</w:t>
      </w:r>
      <w:bookmarkStart w:id="1" w:name="_Hlk129701813"/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bookmarkEnd w:id="1"/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փոքր 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>էրգոնոմիկ կափարիչ,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BE01E1" w:rsidRPr="00D433DD">
        <w:rPr>
          <w:rFonts w:ascii="GHEA Grapalat" w:eastAsia="Calibri" w:hAnsi="GHEA Grapalat"/>
          <w:bCs/>
          <w:sz w:val="20"/>
          <w:szCs w:val="20"/>
          <w:lang w:val="hy-AM"/>
        </w:rPr>
        <w:t>որն ունի բացելու համար նախատեսված առնվազն մեկ բռնակ,</w:t>
      </w:r>
      <w:r w:rsidR="00721C16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>չափ</w:t>
      </w:r>
      <w:r w:rsidR="00F816A8" w:rsidRPr="00D433DD">
        <w:rPr>
          <w:rFonts w:ascii="GHEA Grapalat" w:eastAsia="Calibri" w:hAnsi="GHEA Grapalat"/>
          <w:bCs/>
          <w:sz w:val="20"/>
          <w:szCs w:val="20"/>
          <w:lang w:val="hy-AM"/>
        </w:rPr>
        <w:t>եր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ը՝ երկարությունը </w:t>
      </w:r>
      <w:r w:rsidR="009656BC" w:rsidRPr="00D433DD">
        <w:rPr>
          <w:rFonts w:ascii="GHEA Grapalat" w:eastAsia="Calibri" w:hAnsi="GHEA Grapalat"/>
          <w:bCs/>
          <w:sz w:val="20"/>
          <w:szCs w:val="20"/>
          <w:lang w:val="hy-AM"/>
        </w:rPr>
        <w:t>1100</w:t>
      </w:r>
      <w:r w:rsidR="00E95E4D" w:rsidRPr="00D433DD">
        <w:rPr>
          <w:rFonts w:ascii="GHEA Grapalat" w:eastAsia="Calibri" w:hAnsi="GHEA Grapalat"/>
          <w:bCs/>
          <w:sz w:val="20"/>
          <w:szCs w:val="20"/>
          <w:lang w:val="hy-AM"/>
        </w:rPr>
        <w:t>-</w:t>
      </w:r>
      <w:r w:rsidR="00DB2A6C" w:rsidRPr="00D433DD">
        <w:rPr>
          <w:rFonts w:ascii="GHEA Grapalat" w:eastAsia="Calibri" w:hAnsi="GHEA Grapalat"/>
          <w:bCs/>
          <w:sz w:val="20"/>
          <w:szCs w:val="20"/>
          <w:lang w:val="hy-AM"/>
        </w:rPr>
        <w:t>120</w:t>
      </w:r>
      <w:r w:rsidR="00E95E4D" w:rsidRPr="00D433D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մմ, լայնությունը՝ 3</w:t>
      </w:r>
      <w:r w:rsidR="00731DDA" w:rsidRPr="00D433D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731DDA" w:rsidRPr="00D433DD">
        <w:rPr>
          <w:rFonts w:ascii="GHEA Grapalat" w:eastAsia="Calibri" w:hAnsi="GHEA Grapalat"/>
          <w:bCs/>
          <w:sz w:val="20"/>
          <w:szCs w:val="20"/>
          <w:lang w:val="hy-AM"/>
        </w:rPr>
        <w:t>-4</w:t>
      </w:r>
      <w:r w:rsidR="00EB4C6A" w:rsidRPr="00D433DD">
        <w:rPr>
          <w:rFonts w:ascii="GHEA Grapalat" w:eastAsia="Calibri" w:hAnsi="GHEA Grapalat"/>
          <w:bCs/>
          <w:sz w:val="20"/>
          <w:szCs w:val="20"/>
          <w:lang w:val="hy-AM"/>
        </w:rPr>
        <w:t>4</w:t>
      </w:r>
      <w:r w:rsidR="00731DDA" w:rsidRPr="00D433D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FA4B35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մմ։ </w:t>
      </w:r>
    </w:p>
    <w:p w14:paraId="27E9FC25" w14:textId="5E7369C5" w:rsidR="000D1B08" w:rsidRPr="00D433DD" w:rsidRDefault="000D1B08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Աղբարկղը պետք է ունենա վավեր ISO 9001, ISO 14001, RAL-GZ 951 և EN 840 ստանդարտներին համապատասխանության սերտիֆիկատներ, որոնց  ներկայացումը մատակարարման ժամանակ պարտադիր է: EN 840 ստանդարտին համապատասխանության սերտիֆիկատի կամ դրա հավելվածի մեջ պետք է հստակ արտացոլված լինի </w:t>
      </w:r>
      <w:r w:rsidR="003E7527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անկախ հեղինակավոր 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սերտիֆիկացնող մարմնի՝ TUV Reihnland կամ TUV SUD կողմից</w:t>
      </w:r>
      <w:r w:rsidR="00343A0E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(ոչ թե արտադրող գործարանի կամ վերջինիս կողմից փորձարկման արդյունքների վրա այլ կազմակերպության կողմից)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փորձարկման ենթարկված ապրանքների քանակը, դրանց ծավալը, քաշը, բեռնատարողությունը,  չափերը, օգտագործված նյութը: </w:t>
      </w:r>
    </w:p>
    <w:p w14:paraId="5624F34E" w14:textId="77777777" w:rsidR="003923F8" w:rsidRPr="00D433DD" w:rsidRDefault="003923F8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Աղբարկղի կենտրոնական հատվածի տեքստը համաձայնեցնել պատվիրատուի հետ:</w:t>
      </w:r>
    </w:p>
    <w:p w14:paraId="567ADC26" w14:textId="77777777" w:rsidR="000D1B08" w:rsidRPr="00D433DD" w:rsidRDefault="000D1B08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Առավելագույն թույլատրելի շեղումները աղբարկղերի պարամետրերում  կազմում է ±5%: </w:t>
      </w:r>
    </w:p>
    <w:p w14:paraId="1F4A343B" w14:textId="67042744" w:rsidR="00BB1260" w:rsidRPr="00D433DD" w:rsidRDefault="00F13C29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Աղբարկղը պետք է լինի հետևյալ ապրանքանիշներից որևէ մեկը SULO </w:t>
      </w:r>
      <w:r w:rsidR="00487A6E" w:rsidRPr="00D433DD">
        <w:rPr>
          <w:rFonts w:ascii="GHEA Grapalat" w:eastAsia="Calibri" w:hAnsi="GHEA Grapalat"/>
          <w:bCs/>
          <w:sz w:val="18"/>
          <w:szCs w:val="18"/>
          <w:lang w:val="hy-AM"/>
        </w:rPr>
        <w:t xml:space="preserve">կամ համարժեք 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IPLAST կամ  ESE:</w:t>
      </w:r>
    </w:p>
    <w:p w14:paraId="7CA630D8" w14:textId="77777777" w:rsidR="00110C08" w:rsidRPr="00D433DD" w:rsidRDefault="000D1B08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Աղբարկղը նոր է, արտադրությունը առնվազն 202</w:t>
      </w:r>
      <w:r w:rsidR="007074FD" w:rsidRPr="00D433DD">
        <w:rPr>
          <w:rFonts w:ascii="GHEA Grapalat" w:eastAsia="Calibri" w:hAnsi="GHEA Grapalat"/>
          <w:bCs/>
          <w:sz w:val="20"/>
          <w:szCs w:val="20"/>
          <w:lang w:val="hy-AM"/>
        </w:rPr>
        <w:t>5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թ., նախկինում չօգտագործված և չվերանորոգված: </w:t>
      </w:r>
    </w:p>
    <w:p w14:paraId="2F5BD8D4" w14:textId="588418A5" w:rsidR="000D1B08" w:rsidRPr="00D433DD" w:rsidRDefault="000D1B08" w:rsidP="003923F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Աղբարկղի արտաքին տեսքը ներկայացված է կից նկարում</w:t>
      </w:r>
      <w:r w:rsidR="009E3637" w:rsidRPr="00D433DD">
        <w:rPr>
          <w:rFonts w:ascii="GHEA Grapalat" w:eastAsia="Calibri" w:hAnsi="GHEA Grapalat"/>
          <w:bCs/>
          <w:sz w:val="20"/>
          <w:szCs w:val="20"/>
          <w:lang w:val="hy-AM"/>
        </w:rPr>
        <w:t xml:space="preserve"> /նկարը ունի կողմնորոշիչ նշանակություն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։</w:t>
      </w:r>
    </w:p>
    <w:p w14:paraId="5541447D" w14:textId="604CD7B7" w:rsidR="005017FA" w:rsidRPr="00D433DD" w:rsidRDefault="0020777E" w:rsidP="003923F8">
      <w:pPr>
        <w:jc w:val="both"/>
        <w:rPr>
          <w:rFonts w:ascii="GHEA Grapalat" w:eastAsia="Calibri" w:hAnsi="GHEA Grapalat" w:cs="Arial"/>
          <w:bCs/>
          <w:sz w:val="20"/>
          <w:szCs w:val="20"/>
          <w:lang w:val="hy-AM"/>
        </w:rPr>
      </w:pP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t>Ապրան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softHyphen/>
        <w:t>քի տեխնիկական բնութագրերի ակնհայտ անհամապատասխանության դեպքում պատ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softHyphen/>
        <w:t>վի</w:t>
      </w:r>
      <w:r w:rsidRPr="00D433DD">
        <w:rPr>
          <w:rFonts w:ascii="GHEA Grapalat" w:eastAsia="Calibri" w:hAnsi="GHEA Grapalat"/>
          <w:bCs/>
          <w:sz w:val="20"/>
          <w:szCs w:val="20"/>
          <w:lang w:val="hy-AM"/>
        </w:rPr>
        <w:softHyphen/>
        <w:t xml:space="preserve">րատուի ընտրությամբ երկու աղբարկղ պետք է մատակարարի հաշվին ենթարկվի </w:t>
      </w:r>
      <w:r w:rsidR="00781D05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ՀՀ պետական </w:t>
      </w:r>
      <w:r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>փոր</w:t>
      </w:r>
      <w:r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softHyphen/>
        <w:t>ձաքննության և պատվիրատուին ներկայաց</w:t>
      </w:r>
      <w:r w:rsidR="00343A0E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>վ</w:t>
      </w:r>
      <w:r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>ի փորձա</w:t>
      </w:r>
      <w:r w:rsidR="008805E6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>գետի</w:t>
      </w:r>
      <w:r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 եզրակացություն</w:t>
      </w:r>
      <w:r w:rsidR="005017FA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՝ </w:t>
      </w:r>
      <w:r w:rsidR="00B542C1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 </w:t>
      </w:r>
      <w:r w:rsidR="003E36BD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>աղբարկղ</w:t>
      </w:r>
      <w:r w:rsidR="005017FA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>ի մակնշման, ծավալի, չափերի, հումքի, բեռնատարողության, ստանդարտի</w:t>
      </w:r>
      <w:r w:rsidR="00980361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, ինչպես նաև սերտիֆիկատների </w:t>
      </w:r>
      <w:r w:rsidR="000F37E6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վավերականության և արժանահավատության </w:t>
      </w:r>
      <w:r w:rsidR="005017FA"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վերաբերյալ: </w:t>
      </w:r>
    </w:p>
    <w:p w14:paraId="285A2266" w14:textId="7BC9CCAA" w:rsidR="002B27F7" w:rsidRPr="00D433DD" w:rsidRDefault="002B27F7" w:rsidP="003923F8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  <w:r w:rsidRPr="00D433DD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Սույն կետով նշված ՀՀ պետական փորձաքննություն չիրականացնելը, կամ առաջարկվող ապրանքը վերոհիշյալ տեխնիկական բնութագրին համապատասխանության վերաբերյալ եզրակացությունը Պատվիրատուին չտրամադրելը, կամ եթե տրամադրված եզրակացությամբ արձանագրվել է անհամապատասխանություն վերոհիշյալ տեխնիկական բնութագրին, ապա  Պատվիրատուն իրավունք ունի հրաժարվել ապրանքից: </w:t>
      </w:r>
    </w:p>
    <w:p w14:paraId="37D3E010" w14:textId="77777777" w:rsidR="002B27F7" w:rsidRPr="00D433DD" w:rsidRDefault="002B27F7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</w:p>
    <w:p w14:paraId="2A8505E5" w14:textId="77777777" w:rsidR="009E3637" w:rsidRPr="00D433DD" w:rsidRDefault="009E3637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</w:p>
    <w:p w14:paraId="4A957488" w14:textId="77777777" w:rsidR="009E3637" w:rsidRPr="00D433DD" w:rsidRDefault="009E3637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</w:p>
    <w:p w14:paraId="560C4F63" w14:textId="59A295CE" w:rsidR="009E3637" w:rsidRPr="00D433DD" w:rsidRDefault="009E3637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  <w:r w:rsidRPr="00D433DD">
        <w:rPr>
          <w:rFonts w:ascii="GHEA Grapalat" w:eastAsia="Calibri" w:hAnsi="GHEA Grapalat"/>
          <w:bCs/>
          <w:sz w:val="22"/>
          <w:szCs w:val="22"/>
          <w:lang w:val="hy-AM"/>
        </w:rPr>
        <w:lastRenderedPageBreak/>
        <w:t>Նկար</w:t>
      </w:r>
    </w:p>
    <w:p w14:paraId="1659E91C" w14:textId="65B76E0F" w:rsidR="002B27F7" w:rsidRPr="00D433DD" w:rsidRDefault="002B27F7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</w:p>
    <w:p w14:paraId="713F7C31" w14:textId="6D26CA16" w:rsidR="00B26E6C" w:rsidRPr="00D433DD" w:rsidRDefault="005F3AA9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  <w:r w:rsidRPr="00D433DD"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41C523D" wp14:editId="1419F621">
            <wp:simplePos x="0" y="0"/>
            <wp:positionH relativeFrom="column">
              <wp:posOffset>976688</wp:posOffset>
            </wp:positionH>
            <wp:positionV relativeFrom="paragraph">
              <wp:posOffset>4578408</wp:posOffset>
            </wp:positionV>
            <wp:extent cx="5260340" cy="4530436"/>
            <wp:effectExtent l="0" t="0" r="0" b="3810"/>
            <wp:wrapNone/>
            <wp:docPr id="2131598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723" cy="453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33DD"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68D1BF28" wp14:editId="0F7FFB8A">
            <wp:simplePos x="0" y="0"/>
            <wp:positionH relativeFrom="margin">
              <wp:posOffset>1050843</wp:posOffset>
            </wp:positionH>
            <wp:positionV relativeFrom="paragraph">
              <wp:posOffset>71464</wp:posOffset>
            </wp:positionV>
            <wp:extent cx="4768092" cy="4049486"/>
            <wp:effectExtent l="0" t="0" r="0" b="8255"/>
            <wp:wrapNone/>
            <wp:docPr id="472533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092" cy="404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6E6C" w:rsidRPr="00D433DD" w:rsidSect="0045319C">
      <w:pgSz w:w="11906" w:h="16838" w:code="9"/>
      <w:pgMar w:top="284" w:right="75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4636CA"/>
    <w:multiLevelType w:val="hybridMultilevel"/>
    <w:tmpl w:val="3B76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CC4C9B"/>
    <w:multiLevelType w:val="hybridMultilevel"/>
    <w:tmpl w:val="47DC4DD2"/>
    <w:lvl w:ilvl="0" w:tplc="68DE736A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0"/>
    <w:rsid w:val="00006EF5"/>
    <w:rsid w:val="00050770"/>
    <w:rsid w:val="00066A47"/>
    <w:rsid w:val="00082C51"/>
    <w:rsid w:val="000A01A2"/>
    <w:rsid w:val="000A3BFD"/>
    <w:rsid w:val="000C79A4"/>
    <w:rsid w:val="000D1B08"/>
    <w:rsid w:val="000D6E7C"/>
    <w:rsid w:val="000F37E6"/>
    <w:rsid w:val="00110C08"/>
    <w:rsid w:val="00132990"/>
    <w:rsid w:val="00153EF0"/>
    <w:rsid w:val="00177D0A"/>
    <w:rsid w:val="001A11F8"/>
    <w:rsid w:val="001B01DC"/>
    <w:rsid w:val="001C6C33"/>
    <w:rsid w:val="001E005D"/>
    <w:rsid w:val="0020777E"/>
    <w:rsid w:val="00210487"/>
    <w:rsid w:val="00213C0F"/>
    <w:rsid w:val="002447C3"/>
    <w:rsid w:val="00246290"/>
    <w:rsid w:val="002541E0"/>
    <w:rsid w:val="002545E8"/>
    <w:rsid w:val="00257B77"/>
    <w:rsid w:val="002646FC"/>
    <w:rsid w:val="00274960"/>
    <w:rsid w:val="00293D95"/>
    <w:rsid w:val="002B27F7"/>
    <w:rsid w:val="002C4E4C"/>
    <w:rsid w:val="002D0CC0"/>
    <w:rsid w:val="002D40BC"/>
    <w:rsid w:val="002E6996"/>
    <w:rsid w:val="003016FE"/>
    <w:rsid w:val="00316A2F"/>
    <w:rsid w:val="003410CB"/>
    <w:rsid w:val="00343A0E"/>
    <w:rsid w:val="003725EB"/>
    <w:rsid w:val="003827E9"/>
    <w:rsid w:val="003923F8"/>
    <w:rsid w:val="003B1864"/>
    <w:rsid w:val="003B38B4"/>
    <w:rsid w:val="003E36BD"/>
    <w:rsid w:val="003E6FC9"/>
    <w:rsid w:val="003E7527"/>
    <w:rsid w:val="003F6895"/>
    <w:rsid w:val="00412B50"/>
    <w:rsid w:val="00423CE8"/>
    <w:rsid w:val="00426F04"/>
    <w:rsid w:val="00444B84"/>
    <w:rsid w:val="00451B74"/>
    <w:rsid w:val="0045319C"/>
    <w:rsid w:val="004533B3"/>
    <w:rsid w:val="00457795"/>
    <w:rsid w:val="00477AE6"/>
    <w:rsid w:val="00482E86"/>
    <w:rsid w:val="00485B75"/>
    <w:rsid w:val="00487A6E"/>
    <w:rsid w:val="00495F50"/>
    <w:rsid w:val="004976A1"/>
    <w:rsid w:val="004B797B"/>
    <w:rsid w:val="004E629F"/>
    <w:rsid w:val="005017FA"/>
    <w:rsid w:val="00510DA4"/>
    <w:rsid w:val="005175A5"/>
    <w:rsid w:val="00524F29"/>
    <w:rsid w:val="0054276C"/>
    <w:rsid w:val="00547448"/>
    <w:rsid w:val="005664ED"/>
    <w:rsid w:val="00586C50"/>
    <w:rsid w:val="005A2EA7"/>
    <w:rsid w:val="005A72C8"/>
    <w:rsid w:val="005D4E04"/>
    <w:rsid w:val="005E7A11"/>
    <w:rsid w:val="005F3AA9"/>
    <w:rsid w:val="00606401"/>
    <w:rsid w:val="006364CF"/>
    <w:rsid w:val="00644ADE"/>
    <w:rsid w:val="00680DE3"/>
    <w:rsid w:val="0068121D"/>
    <w:rsid w:val="00694AC9"/>
    <w:rsid w:val="006969A3"/>
    <w:rsid w:val="006A040A"/>
    <w:rsid w:val="006B644C"/>
    <w:rsid w:val="006C0577"/>
    <w:rsid w:val="006D5820"/>
    <w:rsid w:val="006F1BD4"/>
    <w:rsid w:val="007074FD"/>
    <w:rsid w:val="00721C16"/>
    <w:rsid w:val="00731DDA"/>
    <w:rsid w:val="00742100"/>
    <w:rsid w:val="00781D05"/>
    <w:rsid w:val="007925BB"/>
    <w:rsid w:val="007A002B"/>
    <w:rsid w:val="007D4347"/>
    <w:rsid w:val="007E2198"/>
    <w:rsid w:val="007E61FD"/>
    <w:rsid w:val="007F2BF7"/>
    <w:rsid w:val="0081166A"/>
    <w:rsid w:val="00821590"/>
    <w:rsid w:val="00827D9D"/>
    <w:rsid w:val="00866EB3"/>
    <w:rsid w:val="008805E6"/>
    <w:rsid w:val="008B6816"/>
    <w:rsid w:val="008F2A5D"/>
    <w:rsid w:val="00905EE7"/>
    <w:rsid w:val="00907A90"/>
    <w:rsid w:val="009137B6"/>
    <w:rsid w:val="009145DD"/>
    <w:rsid w:val="009220E1"/>
    <w:rsid w:val="00934179"/>
    <w:rsid w:val="00955849"/>
    <w:rsid w:val="0096022F"/>
    <w:rsid w:val="009656BC"/>
    <w:rsid w:val="00971060"/>
    <w:rsid w:val="00980361"/>
    <w:rsid w:val="009C4897"/>
    <w:rsid w:val="009D38EF"/>
    <w:rsid w:val="009D69E3"/>
    <w:rsid w:val="009E3637"/>
    <w:rsid w:val="00A24CFC"/>
    <w:rsid w:val="00A27EA8"/>
    <w:rsid w:val="00A31A10"/>
    <w:rsid w:val="00A32FDE"/>
    <w:rsid w:val="00A36527"/>
    <w:rsid w:val="00A40EB4"/>
    <w:rsid w:val="00A6585A"/>
    <w:rsid w:val="00A9316E"/>
    <w:rsid w:val="00AA22B0"/>
    <w:rsid w:val="00AA5882"/>
    <w:rsid w:val="00AA66D5"/>
    <w:rsid w:val="00AB1DE6"/>
    <w:rsid w:val="00AC74C5"/>
    <w:rsid w:val="00B26E6C"/>
    <w:rsid w:val="00B41204"/>
    <w:rsid w:val="00B542C1"/>
    <w:rsid w:val="00B63470"/>
    <w:rsid w:val="00B73F66"/>
    <w:rsid w:val="00B82B46"/>
    <w:rsid w:val="00B93614"/>
    <w:rsid w:val="00BA13BE"/>
    <w:rsid w:val="00BB1260"/>
    <w:rsid w:val="00BE01E1"/>
    <w:rsid w:val="00BF57E1"/>
    <w:rsid w:val="00C00117"/>
    <w:rsid w:val="00C06A75"/>
    <w:rsid w:val="00C41739"/>
    <w:rsid w:val="00C81D3C"/>
    <w:rsid w:val="00C8590B"/>
    <w:rsid w:val="00C92E97"/>
    <w:rsid w:val="00C97857"/>
    <w:rsid w:val="00CE472B"/>
    <w:rsid w:val="00CE57C4"/>
    <w:rsid w:val="00D36A86"/>
    <w:rsid w:val="00D433DD"/>
    <w:rsid w:val="00D4405A"/>
    <w:rsid w:val="00D73528"/>
    <w:rsid w:val="00D9305A"/>
    <w:rsid w:val="00D9552C"/>
    <w:rsid w:val="00DB2A6C"/>
    <w:rsid w:val="00DB4BF1"/>
    <w:rsid w:val="00DE2FA9"/>
    <w:rsid w:val="00DF4EAF"/>
    <w:rsid w:val="00E001C8"/>
    <w:rsid w:val="00E31BCA"/>
    <w:rsid w:val="00E536FE"/>
    <w:rsid w:val="00E86971"/>
    <w:rsid w:val="00E95E4D"/>
    <w:rsid w:val="00E95E61"/>
    <w:rsid w:val="00EA5B97"/>
    <w:rsid w:val="00EB4C6A"/>
    <w:rsid w:val="00EC30E7"/>
    <w:rsid w:val="00EC4E02"/>
    <w:rsid w:val="00EF1001"/>
    <w:rsid w:val="00EF6C7C"/>
    <w:rsid w:val="00F048D0"/>
    <w:rsid w:val="00F079A9"/>
    <w:rsid w:val="00F13C29"/>
    <w:rsid w:val="00F816A8"/>
    <w:rsid w:val="00F91A1A"/>
    <w:rsid w:val="00FA4B35"/>
    <w:rsid w:val="00FB4393"/>
    <w:rsid w:val="00FC2A66"/>
    <w:rsid w:val="00FC7C2A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Пользователь Windows</cp:lastModifiedBy>
  <cp:revision>25</cp:revision>
  <dcterms:created xsi:type="dcterms:W3CDTF">2026-01-16T06:15:00Z</dcterms:created>
  <dcterms:modified xsi:type="dcterms:W3CDTF">2026-04-10T06:12:00Z</dcterms:modified>
</cp:coreProperties>
</file>